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41B8B" w:rsidRDefault="00B41B8B" w:rsidP="00017D43">
      <w:pPr>
        <w:spacing w:after="0" w:line="480" w:lineRule="auto"/>
        <w:contextualSpacing/>
        <w:jc w:val="center"/>
        <w:rPr>
          <w:rFonts w:ascii="Times New Roman" w:hAnsi="Times New Roman" w:cs="Times New Roman"/>
          <w:sz w:val="24"/>
          <w:szCs w:val="24"/>
        </w:rPr>
      </w:pPr>
    </w:p>
    <w:p w:rsidR="00B15270" w:rsidRDefault="00B15270" w:rsidP="00017D43">
      <w:pPr>
        <w:spacing w:after="0" w:line="480" w:lineRule="auto"/>
        <w:contextualSpacing/>
        <w:jc w:val="center"/>
        <w:rPr>
          <w:rFonts w:ascii="Times New Roman" w:hAnsi="Times New Roman" w:cs="Times New Roman"/>
          <w:sz w:val="24"/>
          <w:szCs w:val="24"/>
        </w:rPr>
      </w:pPr>
    </w:p>
    <w:p w:rsidR="00B41B8B" w:rsidRDefault="003A6B18" w:rsidP="00017D4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Consumer Reaction to</w:t>
      </w:r>
      <w:r w:rsidR="00B41B8B">
        <w:rPr>
          <w:rFonts w:ascii="Times New Roman" w:hAnsi="Times New Roman" w:cs="Times New Roman"/>
          <w:sz w:val="24"/>
          <w:szCs w:val="24"/>
        </w:rPr>
        <w:t xml:space="preserve"> Price Promotions</w:t>
      </w:r>
    </w:p>
    <w:p w:rsidR="00B41B8B" w:rsidRDefault="00B41B8B" w:rsidP="00017D4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B41B8B" w:rsidRDefault="00B41B8B" w:rsidP="00017D4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41B8B" w:rsidRDefault="00B41B8B" w:rsidP="00017D43">
      <w:pPr>
        <w:spacing w:after="0" w:line="480" w:lineRule="auto"/>
        <w:contextualSpacing/>
        <w:rPr>
          <w:rFonts w:ascii="Times New Roman" w:hAnsi="Times New Roman" w:cs="Times New Roman"/>
          <w:sz w:val="24"/>
          <w:szCs w:val="24"/>
        </w:rPr>
      </w:pPr>
    </w:p>
    <w:p w:rsidR="00017D43" w:rsidRDefault="00017D43" w:rsidP="00017D4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B41B8B" w:rsidRPr="00B41B8B" w:rsidRDefault="00B41B8B" w:rsidP="00017D43">
      <w:pPr>
        <w:spacing w:after="0" w:line="480" w:lineRule="auto"/>
        <w:ind w:firstLine="720"/>
        <w:contextualSpacing/>
        <w:jc w:val="center"/>
        <w:rPr>
          <w:rFonts w:ascii="Times New Roman" w:hAnsi="Times New Roman" w:cs="Times New Roman"/>
          <w:b/>
          <w:sz w:val="24"/>
          <w:szCs w:val="24"/>
        </w:rPr>
      </w:pPr>
      <w:r w:rsidRPr="00B41B8B">
        <w:rPr>
          <w:rFonts w:ascii="Times New Roman" w:hAnsi="Times New Roman" w:cs="Times New Roman"/>
          <w:b/>
          <w:sz w:val="24"/>
          <w:szCs w:val="24"/>
        </w:rPr>
        <w:lastRenderedPageBreak/>
        <w:t>Summar</w:t>
      </w:r>
      <w:r>
        <w:rPr>
          <w:rFonts w:ascii="Times New Roman" w:hAnsi="Times New Roman" w:cs="Times New Roman"/>
          <w:b/>
          <w:sz w:val="24"/>
          <w:szCs w:val="24"/>
        </w:rPr>
        <w:t xml:space="preserve">y: </w:t>
      </w:r>
      <w:bookmarkStart w:id="0" w:name="_GoBack"/>
      <w:r>
        <w:rPr>
          <w:rFonts w:ascii="Times New Roman" w:hAnsi="Times New Roman" w:cs="Times New Roman"/>
          <w:b/>
          <w:sz w:val="24"/>
          <w:szCs w:val="24"/>
        </w:rPr>
        <w:t xml:space="preserve">Consumer Reaction to </w:t>
      </w:r>
      <w:r w:rsidRPr="00B41B8B">
        <w:rPr>
          <w:rFonts w:ascii="Times New Roman" w:hAnsi="Times New Roman" w:cs="Times New Roman"/>
          <w:b/>
          <w:sz w:val="24"/>
          <w:szCs w:val="24"/>
        </w:rPr>
        <w:t>Price Promotion</w:t>
      </w:r>
      <w:bookmarkEnd w:id="0"/>
    </w:p>
    <w:p w:rsidR="009526E2" w:rsidRDefault="006F034C" w:rsidP="00017D43">
      <w:pPr>
        <w:spacing w:after="0" w:line="480" w:lineRule="auto"/>
        <w:ind w:firstLine="720"/>
        <w:contextualSpacing/>
        <w:rPr>
          <w:rFonts w:ascii="Times New Roman" w:hAnsi="Times New Roman" w:cs="Times New Roman"/>
          <w:sz w:val="24"/>
          <w:szCs w:val="24"/>
        </w:rPr>
      </w:pPr>
      <w:r w:rsidRPr="006F034C">
        <w:rPr>
          <w:rFonts w:ascii="Times New Roman" w:hAnsi="Times New Roman" w:cs="Times New Roman"/>
          <w:sz w:val="24"/>
          <w:szCs w:val="24"/>
        </w:rPr>
        <w:t>The article “</w:t>
      </w:r>
      <w:proofErr w:type="spellStart"/>
      <w:r w:rsidRPr="006F034C">
        <w:rPr>
          <w:rFonts w:ascii="Times New Roman" w:hAnsi="Times New Roman" w:cs="Times New Roman"/>
          <w:sz w:val="24"/>
          <w:szCs w:val="24"/>
        </w:rPr>
        <w:t>Luxe</w:t>
      </w:r>
      <w:proofErr w:type="spellEnd"/>
      <w:r w:rsidRPr="006F034C">
        <w:rPr>
          <w:rFonts w:ascii="Times New Roman" w:hAnsi="Times New Roman" w:cs="Times New Roman"/>
          <w:sz w:val="24"/>
          <w:szCs w:val="24"/>
        </w:rPr>
        <w:t xml:space="preserve"> for less: How Do Consumers React to Luxury Hotel Price Promotions? </w:t>
      </w:r>
      <w:r w:rsidR="00017D43" w:rsidRPr="006F034C">
        <w:rPr>
          <w:rFonts w:ascii="Times New Roman" w:hAnsi="Times New Roman" w:cs="Times New Roman"/>
          <w:sz w:val="24"/>
          <w:szCs w:val="24"/>
        </w:rPr>
        <w:t>By</w:t>
      </w:r>
      <w:r w:rsidRPr="006F034C">
        <w:rPr>
          <w:rFonts w:ascii="Times New Roman" w:hAnsi="Times New Roman" w:cs="Times New Roman"/>
          <w:sz w:val="24"/>
          <w:szCs w:val="24"/>
        </w:rPr>
        <w:t xml:space="preserve"> </w:t>
      </w:r>
      <w:r w:rsidR="00A2304F">
        <w:rPr>
          <w:rFonts w:ascii="Times New Roman" w:hAnsi="Times New Roman" w:cs="Times New Roman"/>
          <w:sz w:val="24"/>
          <w:szCs w:val="24"/>
        </w:rPr>
        <w:t>Yang et al</w:t>
      </w:r>
      <w:r w:rsidRPr="006F034C">
        <w:rPr>
          <w:rFonts w:ascii="Times New Roman" w:hAnsi="Times New Roman" w:cs="Times New Roman"/>
          <w:sz w:val="24"/>
          <w:szCs w:val="24"/>
        </w:rPr>
        <w:t xml:space="preserve"> discusses reactions by consumers with regard to price promotions at luxury hotels. </w:t>
      </w:r>
      <w:r>
        <w:rPr>
          <w:rFonts w:ascii="Times New Roman" w:hAnsi="Times New Roman" w:cs="Times New Roman"/>
          <w:sz w:val="24"/>
          <w:szCs w:val="24"/>
        </w:rPr>
        <w:t>Price promotion</w:t>
      </w:r>
      <w:r w:rsidR="002E3B30">
        <w:rPr>
          <w:rFonts w:ascii="Times New Roman" w:hAnsi="Times New Roman" w:cs="Times New Roman"/>
          <w:sz w:val="24"/>
          <w:szCs w:val="24"/>
        </w:rPr>
        <w:t xml:space="preserve"> refers to </w:t>
      </w:r>
      <w:r w:rsidR="005230DF">
        <w:rPr>
          <w:rFonts w:ascii="Times New Roman" w:hAnsi="Times New Roman" w:cs="Times New Roman"/>
          <w:sz w:val="24"/>
          <w:szCs w:val="24"/>
        </w:rPr>
        <w:t>endorsement of products usually through</w:t>
      </w:r>
      <w:r w:rsidR="002E3B30">
        <w:rPr>
          <w:rFonts w:ascii="Times New Roman" w:hAnsi="Times New Roman" w:cs="Times New Roman"/>
          <w:sz w:val="24"/>
          <w:szCs w:val="24"/>
        </w:rPr>
        <w:t xml:space="preserve"> price discounts and </w:t>
      </w:r>
      <w:r w:rsidR="006776FA">
        <w:rPr>
          <w:rFonts w:ascii="Times New Roman" w:hAnsi="Times New Roman" w:cs="Times New Roman"/>
          <w:sz w:val="24"/>
          <w:szCs w:val="24"/>
        </w:rPr>
        <w:t>vouchers</w:t>
      </w:r>
      <w:r w:rsidR="002E3B30">
        <w:rPr>
          <w:rFonts w:ascii="Times New Roman" w:hAnsi="Times New Roman" w:cs="Times New Roman"/>
          <w:sz w:val="24"/>
          <w:szCs w:val="24"/>
        </w:rPr>
        <w:t>.  According to the article, the luxury segment has experienced substantial growth which has been attributed by an increasing number of wealthy individuals and the emergence of flash sales websites and discount websites</w:t>
      </w:r>
      <w:r w:rsidR="00602FE5">
        <w:rPr>
          <w:rFonts w:ascii="Times New Roman" w:hAnsi="Times New Roman" w:cs="Times New Roman"/>
          <w:sz w:val="24"/>
          <w:szCs w:val="24"/>
        </w:rPr>
        <w:t>.</w:t>
      </w:r>
      <w:r w:rsidR="00A2304F" w:rsidRPr="00A2304F">
        <w:rPr>
          <w:rFonts w:ascii="Times New Roman" w:hAnsi="Times New Roman" w:cs="Times New Roman"/>
          <w:sz w:val="24"/>
          <w:szCs w:val="24"/>
        </w:rPr>
        <w:t xml:space="preserve"> </w:t>
      </w:r>
      <w:r w:rsidR="00A2304F">
        <w:rPr>
          <w:rFonts w:ascii="Times New Roman" w:hAnsi="Times New Roman" w:cs="Times New Roman"/>
          <w:sz w:val="24"/>
          <w:szCs w:val="24"/>
        </w:rPr>
        <w:t>A survey by hospitality practitioners indicates that about 42 percent of luxury hotels have used these websites</w:t>
      </w:r>
      <w:r w:rsidR="00A2304F">
        <w:rPr>
          <w:rFonts w:ascii="Times New Roman" w:hAnsi="Times New Roman" w:cs="Times New Roman"/>
          <w:noProof/>
          <w:sz w:val="24"/>
          <w:szCs w:val="24"/>
        </w:rPr>
        <w:t xml:space="preserve"> </w:t>
      </w:r>
      <w:r w:rsidR="00A2304F" w:rsidRPr="00A2304F">
        <w:rPr>
          <w:rFonts w:ascii="Times New Roman" w:hAnsi="Times New Roman" w:cs="Times New Roman"/>
          <w:noProof/>
          <w:sz w:val="24"/>
          <w:szCs w:val="24"/>
        </w:rPr>
        <w:t>(Yang</w:t>
      </w:r>
      <w:r w:rsidR="00A2304F">
        <w:rPr>
          <w:rFonts w:ascii="Times New Roman" w:hAnsi="Times New Roman" w:cs="Times New Roman"/>
          <w:noProof/>
          <w:sz w:val="24"/>
          <w:szCs w:val="24"/>
        </w:rPr>
        <w:t xml:space="preserve"> et al</w:t>
      </w:r>
      <w:r w:rsidR="00A2304F" w:rsidRPr="00A2304F">
        <w:rPr>
          <w:rFonts w:ascii="Times New Roman" w:hAnsi="Times New Roman" w:cs="Times New Roman"/>
          <w:noProof/>
          <w:sz w:val="24"/>
          <w:szCs w:val="24"/>
        </w:rPr>
        <w:t>, 2016)</w:t>
      </w:r>
      <w:r w:rsidR="00A2304F">
        <w:rPr>
          <w:rFonts w:ascii="Times New Roman" w:hAnsi="Times New Roman" w:cs="Times New Roman"/>
          <w:sz w:val="24"/>
          <w:szCs w:val="24"/>
        </w:rPr>
        <w:t>.</w:t>
      </w:r>
      <w:r w:rsidR="00602FE5">
        <w:rPr>
          <w:rFonts w:ascii="Times New Roman" w:hAnsi="Times New Roman" w:cs="Times New Roman"/>
          <w:sz w:val="24"/>
          <w:szCs w:val="24"/>
        </w:rPr>
        <w:t xml:space="preserve"> Most of hotels currently use flash sale websites to help them sell their unsold inventory. </w:t>
      </w:r>
    </w:p>
    <w:p w:rsidR="00A74985" w:rsidRDefault="0006706C" w:rsidP="00017D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Price promotions brings positive </w:t>
      </w:r>
      <w:r w:rsidR="0029799E">
        <w:rPr>
          <w:rFonts w:ascii="Times New Roman" w:hAnsi="Times New Roman" w:cs="Times New Roman"/>
          <w:sz w:val="24"/>
          <w:szCs w:val="24"/>
        </w:rPr>
        <w:t>attitude</w:t>
      </w:r>
      <w:r w:rsidR="005369B2">
        <w:rPr>
          <w:rFonts w:ascii="Times New Roman" w:hAnsi="Times New Roman" w:cs="Times New Roman"/>
          <w:sz w:val="24"/>
          <w:szCs w:val="24"/>
        </w:rPr>
        <w:t xml:space="preserve"> </w:t>
      </w:r>
      <w:r w:rsidR="00065339">
        <w:rPr>
          <w:rFonts w:ascii="Times New Roman" w:hAnsi="Times New Roman" w:cs="Times New Roman"/>
          <w:sz w:val="24"/>
          <w:szCs w:val="24"/>
        </w:rPr>
        <w:t xml:space="preserve">to customers </w:t>
      </w:r>
      <w:r>
        <w:rPr>
          <w:rFonts w:ascii="Times New Roman" w:hAnsi="Times New Roman" w:cs="Times New Roman"/>
          <w:sz w:val="24"/>
          <w:szCs w:val="24"/>
        </w:rPr>
        <w:t>and increase their opportunities to explore new products. These tend to increase the purchase volumes</w:t>
      </w:r>
      <w:r w:rsidR="00C71A51">
        <w:rPr>
          <w:rFonts w:ascii="Times New Roman" w:hAnsi="Times New Roman" w:cs="Times New Roman"/>
          <w:sz w:val="24"/>
          <w:szCs w:val="24"/>
        </w:rPr>
        <w:t xml:space="preserve"> resulting to good financial returns to the hospitality firms. </w:t>
      </w:r>
      <w:r>
        <w:rPr>
          <w:rFonts w:ascii="Times New Roman" w:hAnsi="Times New Roman" w:cs="Times New Roman"/>
          <w:sz w:val="24"/>
          <w:szCs w:val="24"/>
        </w:rPr>
        <w:t xml:space="preserve"> However, it may result in some negative consequences</w:t>
      </w:r>
      <w:r w:rsidR="00065339">
        <w:rPr>
          <w:rFonts w:ascii="Times New Roman" w:hAnsi="Times New Roman" w:cs="Times New Roman"/>
          <w:sz w:val="24"/>
          <w:szCs w:val="24"/>
        </w:rPr>
        <w:t xml:space="preserve"> to </w:t>
      </w:r>
      <w:r>
        <w:rPr>
          <w:rFonts w:ascii="Times New Roman" w:hAnsi="Times New Roman" w:cs="Times New Roman"/>
          <w:sz w:val="24"/>
          <w:szCs w:val="24"/>
        </w:rPr>
        <w:t xml:space="preserve">consumers who view price as </w:t>
      </w:r>
      <w:r w:rsidR="00C71A51">
        <w:rPr>
          <w:rFonts w:ascii="Times New Roman" w:hAnsi="Times New Roman" w:cs="Times New Roman"/>
          <w:sz w:val="24"/>
          <w:szCs w:val="24"/>
        </w:rPr>
        <w:t xml:space="preserve">a </w:t>
      </w:r>
      <w:r>
        <w:rPr>
          <w:rFonts w:ascii="Times New Roman" w:hAnsi="Times New Roman" w:cs="Times New Roman"/>
          <w:sz w:val="24"/>
          <w:szCs w:val="24"/>
        </w:rPr>
        <w:t>quality cue</w:t>
      </w:r>
      <w:r w:rsidR="00065339">
        <w:rPr>
          <w:rFonts w:ascii="Times New Roman" w:hAnsi="Times New Roman" w:cs="Times New Roman"/>
          <w:sz w:val="24"/>
          <w:szCs w:val="24"/>
        </w:rPr>
        <w:t xml:space="preserve"> and those who are momentarily attracted by transaction utility provided by price promotions</w:t>
      </w:r>
      <w:r w:rsidR="005369B2">
        <w:rPr>
          <w:rFonts w:ascii="Times New Roman" w:hAnsi="Times New Roman" w:cs="Times New Roman"/>
          <w:sz w:val="24"/>
          <w:szCs w:val="24"/>
        </w:rPr>
        <w:t xml:space="preserve"> and later l</w:t>
      </w:r>
      <w:r w:rsidR="00065339">
        <w:rPr>
          <w:rFonts w:ascii="Times New Roman" w:hAnsi="Times New Roman" w:cs="Times New Roman"/>
          <w:sz w:val="24"/>
          <w:szCs w:val="24"/>
        </w:rPr>
        <w:t>ose interest in the brand.</w:t>
      </w:r>
      <w:r w:rsidR="00A74985">
        <w:rPr>
          <w:rFonts w:ascii="Times New Roman" w:hAnsi="Times New Roman" w:cs="Times New Roman"/>
          <w:sz w:val="24"/>
          <w:szCs w:val="24"/>
        </w:rPr>
        <w:t xml:space="preserve"> Consumers react differently to the sale promotion depending on their NFS level.</w:t>
      </w:r>
    </w:p>
    <w:p w:rsidR="005369B2" w:rsidRDefault="00A74985" w:rsidP="00017D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NFS refers to the intention by the consumer to elevate their social status by purchasing luxury goods. </w:t>
      </w:r>
      <w:r w:rsidR="00E179DA">
        <w:rPr>
          <w:rFonts w:ascii="Times New Roman" w:hAnsi="Times New Roman" w:cs="Times New Roman"/>
          <w:sz w:val="24"/>
          <w:szCs w:val="24"/>
        </w:rPr>
        <w:t xml:space="preserve">People with high NFS exhibit different </w:t>
      </w:r>
      <w:r w:rsidR="000639FA">
        <w:rPr>
          <w:rFonts w:ascii="Times New Roman" w:hAnsi="Times New Roman" w:cs="Times New Roman"/>
          <w:sz w:val="24"/>
          <w:szCs w:val="24"/>
        </w:rPr>
        <w:t>behaviors</w:t>
      </w:r>
      <w:r w:rsidR="00E179DA">
        <w:rPr>
          <w:rFonts w:ascii="Times New Roman" w:hAnsi="Times New Roman" w:cs="Times New Roman"/>
          <w:sz w:val="24"/>
          <w:szCs w:val="24"/>
        </w:rPr>
        <w:t xml:space="preserve"> than those with low NFS. High NFS individuals purchase products to display their wealthy </w:t>
      </w:r>
      <w:r w:rsidR="00017D43">
        <w:rPr>
          <w:rFonts w:ascii="Times New Roman" w:hAnsi="Times New Roman" w:cs="Times New Roman"/>
          <w:sz w:val="24"/>
          <w:szCs w:val="24"/>
        </w:rPr>
        <w:t>status;</w:t>
      </w:r>
      <w:r w:rsidR="00E179DA">
        <w:rPr>
          <w:rFonts w:ascii="Times New Roman" w:hAnsi="Times New Roman" w:cs="Times New Roman"/>
          <w:sz w:val="24"/>
          <w:szCs w:val="24"/>
        </w:rPr>
        <w:t xml:space="preserve"> they have dissociative motives and avoid select</w:t>
      </w:r>
      <w:r w:rsidR="00B85619">
        <w:rPr>
          <w:rFonts w:ascii="Times New Roman" w:hAnsi="Times New Roman" w:cs="Times New Roman"/>
          <w:sz w:val="24"/>
          <w:szCs w:val="24"/>
        </w:rPr>
        <w:t>ing same products with the poor</w:t>
      </w:r>
      <w:r w:rsidR="00E179DA">
        <w:rPr>
          <w:rFonts w:ascii="Times New Roman" w:hAnsi="Times New Roman" w:cs="Times New Roman"/>
          <w:sz w:val="24"/>
          <w:szCs w:val="24"/>
        </w:rPr>
        <w:t>.</w:t>
      </w:r>
      <w:r w:rsidR="000639FA">
        <w:rPr>
          <w:rFonts w:ascii="Times New Roman" w:hAnsi="Times New Roman" w:cs="Times New Roman"/>
          <w:sz w:val="24"/>
          <w:szCs w:val="24"/>
        </w:rPr>
        <w:t xml:space="preserve"> Conversely, low NFS consumers do not distance themselves from their less affluent count</w:t>
      </w:r>
      <w:r w:rsidR="005369B2">
        <w:rPr>
          <w:rFonts w:ascii="Times New Roman" w:hAnsi="Times New Roman" w:cs="Times New Roman"/>
          <w:sz w:val="24"/>
          <w:szCs w:val="24"/>
        </w:rPr>
        <w:t xml:space="preserve">erparts. According to the </w:t>
      </w:r>
      <w:r w:rsidR="000639FA">
        <w:rPr>
          <w:rFonts w:ascii="Times New Roman" w:hAnsi="Times New Roman" w:cs="Times New Roman"/>
          <w:sz w:val="24"/>
          <w:szCs w:val="24"/>
        </w:rPr>
        <w:t xml:space="preserve">experiment conducted to establish the effect of price promotion and NFS, high NFS </w:t>
      </w:r>
      <w:r w:rsidR="00017D43">
        <w:rPr>
          <w:rFonts w:ascii="Times New Roman" w:hAnsi="Times New Roman" w:cs="Times New Roman"/>
          <w:sz w:val="24"/>
          <w:szCs w:val="24"/>
        </w:rPr>
        <w:t>customer’s</w:t>
      </w:r>
      <w:r w:rsidR="000639FA">
        <w:rPr>
          <w:rFonts w:ascii="Times New Roman" w:hAnsi="Times New Roman" w:cs="Times New Roman"/>
          <w:sz w:val="24"/>
          <w:szCs w:val="24"/>
        </w:rPr>
        <w:t xml:space="preserve"> </w:t>
      </w:r>
      <w:r w:rsidR="00A97473">
        <w:rPr>
          <w:rFonts w:ascii="Times New Roman" w:hAnsi="Times New Roman" w:cs="Times New Roman"/>
          <w:sz w:val="24"/>
          <w:szCs w:val="24"/>
        </w:rPr>
        <w:t>negative attitude towards price promotion and have lower intention to return to the luxury hotel. However, low NFS customers have good intentions to return</w:t>
      </w:r>
      <w:r w:rsidR="00AC2DF6">
        <w:rPr>
          <w:rFonts w:ascii="Times New Roman" w:hAnsi="Times New Roman" w:cs="Times New Roman"/>
          <w:noProof/>
          <w:sz w:val="24"/>
          <w:szCs w:val="24"/>
        </w:rPr>
        <w:t xml:space="preserve"> </w:t>
      </w:r>
      <w:r w:rsidR="00AC2DF6" w:rsidRPr="00AC2DF6">
        <w:rPr>
          <w:rFonts w:ascii="Times New Roman" w:hAnsi="Times New Roman" w:cs="Times New Roman"/>
          <w:noProof/>
          <w:sz w:val="24"/>
          <w:szCs w:val="24"/>
        </w:rPr>
        <w:t>(Yang</w:t>
      </w:r>
      <w:r w:rsidR="00AC2DF6">
        <w:rPr>
          <w:rFonts w:ascii="Times New Roman" w:hAnsi="Times New Roman" w:cs="Times New Roman"/>
          <w:noProof/>
          <w:sz w:val="24"/>
          <w:szCs w:val="24"/>
        </w:rPr>
        <w:t xml:space="preserve"> et al</w:t>
      </w:r>
      <w:r w:rsidR="00AC2DF6" w:rsidRPr="00AC2DF6">
        <w:rPr>
          <w:rFonts w:ascii="Times New Roman" w:hAnsi="Times New Roman" w:cs="Times New Roman"/>
          <w:noProof/>
          <w:sz w:val="24"/>
          <w:szCs w:val="24"/>
        </w:rPr>
        <w:t>, 2016)</w:t>
      </w:r>
      <w:r w:rsidR="00A97473">
        <w:rPr>
          <w:rFonts w:ascii="Times New Roman" w:hAnsi="Times New Roman" w:cs="Times New Roman"/>
          <w:sz w:val="24"/>
          <w:szCs w:val="24"/>
        </w:rPr>
        <w:t>.</w:t>
      </w:r>
    </w:p>
    <w:p w:rsidR="00B6621D" w:rsidRDefault="00A97473" w:rsidP="00017D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It is evident that price promotions have great impact on the customers. However, th</w:t>
      </w:r>
      <w:r w:rsidR="009C6FE3">
        <w:rPr>
          <w:rFonts w:ascii="Times New Roman" w:hAnsi="Times New Roman" w:cs="Times New Roman"/>
          <w:sz w:val="24"/>
          <w:szCs w:val="24"/>
        </w:rPr>
        <w:t>is</w:t>
      </w:r>
      <w:r>
        <w:rPr>
          <w:rFonts w:ascii="Times New Roman" w:hAnsi="Times New Roman" w:cs="Times New Roman"/>
          <w:sz w:val="24"/>
          <w:szCs w:val="24"/>
        </w:rPr>
        <w:t xml:space="preserve"> depends on the customer NFS which is an individual trait. </w:t>
      </w:r>
      <w:r w:rsidR="00017D43">
        <w:rPr>
          <w:rFonts w:ascii="Times New Roman" w:hAnsi="Times New Roman" w:cs="Times New Roman"/>
          <w:sz w:val="24"/>
          <w:szCs w:val="24"/>
        </w:rPr>
        <w:t>Customers with high NFS react</w:t>
      </w:r>
      <w:r w:rsidR="003109EA">
        <w:rPr>
          <w:rFonts w:ascii="Times New Roman" w:hAnsi="Times New Roman" w:cs="Times New Roman"/>
          <w:sz w:val="24"/>
          <w:szCs w:val="24"/>
        </w:rPr>
        <w:t xml:space="preserve"> negatively to these sales promotions. Price promotions via discount websites attract customers with low NFS.</w:t>
      </w:r>
    </w:p>
    <w:p w:rsidR="00B6621D" w:rsidRDefault="00B6621D">
      <w:pPr>
        <w:rPr>
          <w:rFonts w:ascii="Times New Roman" w:hAnsi="Times New Roman" w:cs="Times New Roman"/>
          <w:sz w:val="24"/>
          <w:szCs w:val="24"/>
        </w:rPr>
      </w:pPr>
      <w:r>
        <w:rPr>
          <w:rFonts w:ascii="Times New Roman" w:hAnsi="Times New Roman" w:cs="Times New Roman"/>
          <w:sz w:val="24"/>
          <w:szCs w:val="24"/>
        </w:rPr>
        <w:br w:type="page"/>
      </w:r>
    </w:p>
    <w:p w:rsidR="00A97473" w:rsidRDefault="00B6621D" w:rsidP="00017D4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6621D" w:rsidRPr="00B6621D" w:rsidRDefault="00B6621D" w:rsidP="00017D43">
      <w:pPr>
        <w:pStyle w:val="Bibliography"/>
        <w:spacing w:after="0" w:line="480" w:lineRule="auto"/>
        <w:ind w:left="720" w:hanging="720"/>
        <w:contextualSpacing/>
        <w:rPr>
          <w:rFonts w:ascii="Times New Roman" w:hAnsi="Times New Roman" w:cs="Times New Roman"/>
          <w:noProof/>
          <w:sz w:val="24"/>
          <w:szCs w:val="24"/>
        </w:rPr>
      </w:pPr>
      <w:r w:rsidRPr="00B6621D">
        <w:rPr>
          <w:rFonts w:ascii="Times New Roman" w:hAnsi="Times New Roman" w:cs="Times New Roman"/>
          <w:sz w:val="24"/>
          <w:szCs w:val="24"/>
        </w:rPr>
        <w:fldChar w:fldCharType="begin"/>
      </w:r>
      <w:r w:rsidRPr="00B6621D">
        <w:rPr>
          <w:rFonts w:ascii="Times New Roman" w:hAnsi="Times New Roman" w:cs="Times New Roman"/>
          <w:sz w:val="24"/>
          <w:szCs w:val="24"/>
        </w:rPr>
        <w:instrText xml:space="preserve"> BIBLIOGRAPHY  \l 1033 </w:instrText>
      </w:r>
      <w:r w:rsidRPr="00B6621D">
        <w:rPr>
          <w:rFonts w:ascii="Times New Roman" w:hAnsi="Times New Roman" w:cs="Times New Roman"/>
          <w:sz w:val="24"/>
          <w:szCs w:val="24"/>
        </w:rPr>
        <w:fldChar w:fldCharType="separate"/>
      </w:r>
      <w:r w:rsidRPr="00B6621D">
        <w:rPr>
          <w:rFonts w:ascii="Times New Roman" w:hAnsi="Times New Roman" w:cs="Times New Roman"/>
          <w:noProof/>
          <w:sz w:val="24"/>
          <w:szCs w:val="24"/>
        </w:rPr>
        <w:t xml:space="preserve">Yang, W. Z. (2016). Luxe for less: how do consumers react to luxury hotel price promotions? The moderating role of consumers’ need for status. </w:t>
      </w:r>
      <w:r w:rsidRPr="00B6621D">
        <w:rPr>
          <w:rFonts w:ascii="Times New Roman" w:hAnsi="Times New Roman" w:cs="Times New Roman"/>
          <w:i/>
          <w:iCs/>
          <w:noProof/>
          <w:sz w:val="24"/>
          <w:szCs w:val="24"/>
        </w:rPr>
        <w:t>Cornell Hospitality Quarterly</w:t>
      </w:r>
      <w:r w:rsidRPr="00B6621D">
        <w:rPr>
          <w:rFonts w:ascii="Times New Roman" w:hAnsi="Times New Roman" w:cs="Times New Roman"/>
          <w:noProof/>
          <w:sz w:val="24"/>
          <w:szCs w:val="24"/>
        </w:rPr>
        <w:t xml:space="preserve"> </w:t>
      </w:r>
      <w:r w:rsidRPr="00B6621D">
        <w:rPr>
          <w:rFonts w:ascii="Times New Roman" w:hAnsi="Times New Roman" w:cs="Times New Roman"/>
          <w:i/>
          <w:iCs/>
          <w:noProof/>
          <w:sz w:val="24"/>
          <w:szCs w:val="24"/>
        </w:rPr>
        <w:t>, 57</w:t>
      </w:r>
      <w:r w:rsidRPr="00B6621D">
        <w:rPr>
          <w:rFonts w:ascii="Times New Roman" w:hAnsi="Times New Roman" w:cs="Times New Roman"/>
          <w:noProof/>
          <w:sz w:val="24"/>
          <w:szCs w:val="24"/>
        </w:rPr>
        <w:t xml:space="preserve"> (1), 82-92.</w:t>
      </w:r>
    </w:p>
    <w:p w:rsidR="00B6621D" w:rsidRPr="00B6621D" w:rsidRDefault="00B6621D" w:rsidP="00017D43">
      <w:pPr>
        <w:spacing w:after="0" w:line="480" w:lineRule="auto"/>
        <w:ind w:left="720" w:hanging="720"/>
        <w:contextualSpacing/>
        <w:rPr>
          <w:rFonts w:ascii="Times New Roman" w:hAnsi="Times New Roman" w:cs="Times New Roman"/>
          <w:sz w:val="24"/>
          <w:szCs w:val="24"/>
        </w:rPr>
      </w:pPr>
      <w:r w:rsidRPr="00B6621D">
        <w:rPr>
          <w:rFonts w:ascii="Times New Roman" w:hAnsi="Times New Roman" w:cs="Times New Roman"/>
          <w:sz w:val="24"/>
          <w:szCs w:val="24"/>
        </w:rPr>
        <w:fldChar w:fldCharType="end"/>
      </w:r>
    </w:p>
    <w:sectPr w:rsidR="00B6621D" w:rsidRPr="00B6621D" w:rsidSect="00B41B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65B" w:rsidRDefault="0000465B" w:rsidP="002E3B30">
      <w:pPr>
        <w:spacing w:after="0" w:line="240" w:lineRule="auto"/>
      </w:pPr>
      <w:r>
        <w:separator/>
      </w:r>
    </w:p>
  </w:endnote>
  <w:endnote w:type="continuationSeparator" w:id="0">
    <w:p w:rsidR="0000465B" w:rsidRDefault="0000465B" w:rsidP="002E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65B" w:rsidRDefault="0000465B" w:rsidP="002E3B30">
      <w:pPr>
        <w:spacing w:after="0" w:line="240" w:lineRule="auto"/>
      </w:pPr>
      <w:r>
        <w:separator/>
      </w:r>
    </w:p>
  </w:footnote>
  <w:footnote w:type="continuationSeparator" w:id="0">
    <w:p w:rsidR="0000465B" w:rsidRDefault="0000465B" w:rsidP="002E3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B8B" w:rsidRDefault="00B41B8B">
    <w:pPr>
      <w:pStyle w:val="Header"/>
      <w:jc w:val="right"/>
    </w:pPr>
    <w:r w:rsidRPr="00017D43">
      <w:rPr>
        <w:rFonts w:ascii="Times New Roman" w:hAnsi="Times New Roman" w:cs="Times New Roman"/>
        <w:sz w:val="24"/>
        <w:szCs w:val="24"/>
      </w:rPr>
      <w:t>ARTICLE SUMMARY ON PRICE PROMOTIONS</w:t>
    </w:r>
    <w:r>
      <w:tab/>
    </w:r>
    <w:r>
      <w:tab/>
    </w:r>
    <w:sdt>
      <w:sdtPr>
        <w:id w:val="44931835"/>
        <w:docPartObj>
          <w:docPartGallery w:val="Page Numbers (Top of Page)"/>
          <w:docPartUnique/>
        </w:docPartObj>
      </w:sdtPr>
      <w:sdtEndPr/>
      <w:sdtContent>
        <w:r w:rsidR="0000465B">
          <w:fldChar w:fldCharType="begin"/>
        </w:r>
        <w:r w:rsidR="0000465B">
          <w:instrText xml:space="preserve"> PAGE   \* MERGEFORMAT </w:instrText>
        </w:r>
        <w:r w:rsidR="0000465B">
          <w:fldChar w:fldCharType="separate"/>
        </w:r>
        <w:r w:rsidR="00017D43">
          <w:rPr>
            <w:noProof/>
          </w:rPr>
          <w:t>2</w:t>
        </w:r>
        <w:r w:rsidR="0000465B">
          <w:rPr>
            <w:noProof/>
          </w:rPr>
          <w:fldChar w:fldCharType="end"/>
        </w:r>
      </w:sdtContent>
    </w:sdt>
  </w:p>
  <w:p w:rsidR="00B6621D" w:rsidRDefault="00B6621D" w:rsidP="00B41B8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B18" w:rsidRPr="00017D43" w:rsidRDefault="003A6B18">
    <w:pPr>
      <w:pStyle w:val="Header"/>
      <w:rPr>
        <w:rFonts w:ascii="Times New Roman" w:hAnsi="Times New Roman" w:cs="Times New Roman"/>
        <w:sz w:val="24"/>
        <w:szCs w:val="24"/>
      </w:rPr>
    </w:pPr>
    <w:r w:rsidRPr="00017D43">
      <w:rPr>
        <w:rFonts w:ascii="Times New Roman" w:hAnsi="Times New Roman" w:cs="Times New Roman"/>
        <w:sz w:val="24"/>
        <w:szCs w:val="24"/>
      </w:rPr>
      <w:t>Running head: ARTICLE SUMMARY ON PRICE PROMOTIONS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I0MDMyAZIG5mamxko6SsGpxcWZ+XkgBYa1AJID3hssAAAA"/>
  </w:docVars>
  <w:rsids>
    <w:rsidRoot w:val="006F034C"/>
    <w:rsid w:val="0000465B"/>
    <w:rsid w:val="00017D43"/>
    <w:rsid w:val="000505A9"/>
    <w:rsid w:val="000639FA"/>
    <w:rsid w:val="00065339"/>
    <w:rsid w:val="0006706C"/>
    <w:rsid w:val="00194238"/>
    <w:rsid w:val="0029799E"/>
    <w:rsid w:val="002E3B30"/>
    <w:rsid w:val="003109EA"/>
    <w:rsid w:val="00343A96"/>
    <w:rsid w:val="003A6B18"/>
    <w:rsid w:val="00490404"/>
    <w:rsid w:val="005230DF"/>
    <w:rsid w:val="005369B2"/>
    <w:rsid w:val="00602FE5"/>
    <w:rsid w:val="006776FA"/>
    <w:rsid w:val="006F034C"/>
    <w:rsid w:val="009526E2"/>
    <w:rsid w:val="009C6FE3"/>
    <w:rsid w:val="00A2304F"/>
    <w:rsid w:val="00A74985"/>
    <w:rsid w:val="00A91D1C"/>
    <w:rsid w:val="00A97473"/>
    <w:rsid w:val="00AC2DF6"/>
    <w:rsid w:val="00B15270"/>
    <w:rsid w:val="00B2373A"/>
    <w:rsid w:val="00B41B8B"/>
    <w:rsid w:val="00B6621D"/>
    <w:rsid w:val="00B85619"/>
    <w:rsid w:val="00C71A51"/>
    <w:rsid w:val="00DC72E6"/>
    <w:rsid w:val="00E179DA"/>
    <w:rsid w:val="00FA5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5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30"/>
  </w:style>
  <w:style w:type="paragraph" w:styleId="Footer">
    <w:name w:val="footer"/>
    <w:basedOn w:val="Normal"/>
    <w:link w:val="FooterChar"/>
    <w:uiPriority w:val="99"/>
    <w:unhideWhenUsed/>
    <w:rsid w:val="002E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30"/>
  </w:style>
  <w:style w:type="paragraph" w:styleId="BalloonText">
    <w:name w:val="Balloon Text"/>
    <w:basedOn w:val="Normal"/>
    <w:link w:val="BalloonTextChar"/>
    <w:uiPriority w:val="99"/>
    <w:semiHidden/>
    <w:unhideWhenUsed/>
    <w:rsid w:val="00AC2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DF6"/>
    <w:rPr>
      <w:rFonts w:ascii="Tahoma" w:hAnsi="Tahoma" w:cs="Tahoma"/>
      <w:sz w:val="16"/>
      <w:szCs w:val="16"/>
    </w:rPr>
  </w:style>
  <w:style w:type="paragraph" w:styleId="Bibliography">
    <w:name w:val="Bibliography"/>
    <w:basedOn w:val="Normal"/>
    <w:next w:val="Normal"/>
    <w:uiPriority w:val="37"/>
    <w:unhideWhenUsed/>
    <w:rsid w:val="00B66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5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30"/>
  </w:style>
  <w:style w:type="paragraph" w:styleId="Footer">
    <w:name w:val="footer"/>
    <w:basedOn w:val="Normal"/>
    <w:link w:val="FooterChar"/>
    <w:uiPriority w:val="99"/>
    <w:unhideWhenUsed/>
    <w:rsid w:val="002E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30"/>
  </w:style>
  <w:style w:type="paragraph" w:styleId="BalloonText">
    <w:name w:val="Balloon Text"/>
    <w:basedOn w:val="Normal"/>
    <w:link w:val="BalloonTextChar"/>
    <w:uiPriority w:val="99"/>
    <w:semiHidden/>
    <w:unhideWhenUsed/>
    <w:rsid w:val="00AC2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DF6"/>
    <w:rPr>
      <w:rFonts w:ascii="Tahoma" w:hAnsi="Tahoma" w:cs="Tahoma"/>
      <w:sz w:val="16"/>
      <w:szCs w:val="16"/>
    </w:rPr>
  </w:style>
  <w:style w:type="paragraph" w:styleId="Bibliography">
    <w:name w:val="Bibliography"/>
    <w:basedOn w:val="Normal"/>
    <w:next w:val="Normal"/>
    <w:uiPriority w:val="37"/>
    <w:unhideWhenUsed/>
    <w:rsid w:val="00B66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Yan16</b:Tag>
    <b:SourceType>JournalArticle</b:SourceType>
    <b:Guid>{42B28F95-D718-4D6B-A2AC-49A767E65489}</b:Guid>
    <b:Author>
      <b:Author>
        <b:NameList>
          <b:Person>
            <b:Last>Yang</b:Last>
            <b:First>W.,</b:First>
            <b:Middle>Zhang, L., &amp; Mattila, A. S</b:Middle>
          </b:Person>
        </b:NameList>
      </b:Author>
    </b:Author>
    <b:Title>Luxe for less: how do consumers react to luxury hotel price promotions? The moderating role of consumers’ need for status</b:Title>
    <b:JournalName>Cornell Hospitality Quarterly</b:JournalName>
    <b:Year>2016</b:Year>
    <b:Pages>82-92</b:Pages>
    <b:Volume>57</b:Volume>
    <b:Issue>1</b:Issue>
    <b:RefOrder>1</b:RefOrder>
  </b:Source>
</b:Sources>
</file>

<file path=customXml/itemProps1.xml><?xml version="1.0" encoding="utf-8"?>
<ds:datastoreItem xmlns:ds="http://schemas.openxmlformats.org/officeDocument/2006/customXml" ds:itemID="{2E0FA8AB-EBA5-4118-B1B1-F6FCB9C82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2018-10-01T22:27:00Z</dcterms:created>
  <dcterms:modified xsi:type="dcterms:W3CDTF">2018-10-01T22:27:00Z</dcterms:modified>
</cp:coreProperties>
</file>